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753A" w14:textId="58D04897" w:rsidR="00015899" w:rsidRPr="00943DE6" w:rsidRDefault="00943DE6" w:rsidP="00943DE6">
      <w:pPr>
        <w:spacing w:after="0" w:line="259" w:lineRule="auto"/>
        <w:ind w:left="0" w:right="0" w:firstLine="720"/>
        <w:jc w:val="center"/>
        <w:rPr>
          <w:rFonts w:asciiTheme="majorBidi" w:hAnsiTheme="majorBidi" w:cstheme="majorBidi"/>
          <w:b/>
          <w:bCs/>
          <w:sz w:val="16"/>
          <w:szCs w:val="16"/>
          <w:highlight w:val="yellow"/>
          <w:u w:val="single"/>
        </w:rPr>
      </w:pPr>
      <w:bookmarkStart w:id="0" w:name="_GoBack"/>
      <w:bookmarkEnd w:id="0"/>
      <w:r w:rsidRPr="0034084D">
        <w:rPr>
          <w:b/>
          <w:bCs/>
          <w:noProof/>
          <w:szCs w:val="24"/>
        </w:rPr>
        <w:drawing>
          <wp:anchor distT="0" distB="0" distL="114300" distR="114300" simplePos="0" relativeHeight="251659264" behindDoc="0" locked="0" layoutInCell="1" allowOverlap="1" wp14:anchorId="24583416" wp14:editId="4E939B3B">
            <wp:simplePos x="0" y="0"/>
            <wp:positionH relativeFrom="column">
              <wp:posOffset>5670550</wp:posOffset>
            </wp:positionH>
            <wp:positionV relativeFrom="paragraph">
              <wp:posOffset>-234950</wp:posOffset>
            </wp:positionV>
            <wp:extent cx="785347" cy="768096"/>
            <wp:effectExtent l="0" t="0" r="0" b="0"/>
            <wp:wrapNone/>
            <wp:docPr id="1" name="Picture 1" descr="C:\Users\1122Admin1\Desktop\pel-lat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2Admin1\Desktop\pel-lates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347"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84D">
        <w:rPr>
          <w:rFonts w:asciiTheme="majorBidi" w:hAnsiTheme="majorBidi" w:cstheme="majorBidi"/>
          <w:b/>
          <w:bCs/>
          <w:szCs w:val="24"/>
        </w:rPr>
        <w:t>PAK ELEKTRON LIMITED</w:t>
      </w:r>
    </w:p>
    <w:p w14:paraId="4244B497" w14:textId="77777777" w:rsidR="00943DE6" w:rsidRPr="00943DE6" w:rsidRDefault="00943DE6" w:rsidP="00943DE6">
      <w:pPr>
        <w:pStyle w:val="NoSpacing"/>
        <w:jc w:val="center"/>
        <w:rPr>
          <w:sz w:val="16"/>
          <w:szCs w:val="16"/>
        </w:rPr>
      </w:pPr>
      <w:r w:rsidRPr="00943DE6">
        <w:rPr>
          <w:sz w:val="16"/>
          <w:szCs w:val="16"/>
        </w:rPr>
        <w:t>Registered Office: 17-Aziz Avenue, Canal Bank, Gulberg-V, Lahore</w:t>
      </w:r>
    </w:p>
    <w:p w14:paraId="60D0D45A" w14:textId="77777777" w:rsidR="00943DE6" w:rsidRPr="00943DE6" w:rsidRDefault="00943DE6" w:rsidP="00943DE6">
      <w:pPr>
        <w:pStyle w:val="NoSpacing"/>
        <w:jc w:val="center"/>
        <w:rPr>
          <w:sz w:val="16"/>
          <w:szCs w:val="16"/>
        </w:rPr>
      </w:pPr>
      <w:r w:rsidRPr="00943DE6">
        <w:rPr>
          <w:sz w:val="16"/>
          <w:szCs w:val="16"/>
        </w:rPr>
        <w:t>Tel: 042-35920151-59 Website: www.pel.com.pk</w:t>
      </w:r>
    </w:p>
    <w:p w14:paraId="6B8A1BF1" w14:textId="497DBCB2" w:rsidR="00015899" w:rsidRPr="00943DE6" w:rsidRDefault="00943DE6" w:rsidP="00943DE6">
      <w:pPr>
        <w:spacing w:after="0" w:line="259" w:lineRule="auto"/>
        <w:ind w:left="0" w:right="0" w:firstLine="720"/>
        <w:jc w:val="center"/>
        <w:rPr>
          <w:rFonts w:asciiTheme="majorBidi" w:hAnsiTheme="majorBidi" w:cstheme="majorBidi"/>
          <w:sz w:val="16"/>
          <w:szCs w:val="16"/>
          <w:u w:val="single"/>
        </w:rPr>
      </w:pPr>
      <w:r w:rsidRPr="00943DE6">
        <w:rPr>
          <w:sz w:val="16"/>
          <w:szCs w:val="16"/>
        </w:rPr>
        <w:t xml:space="preserve">E-mail: </w:t>
      </w:r>
      <w:hyperlink r:id="rId6" w:history="1">
        <w:r w:rsidRPr="00943DE6">
          <w:rPr>
            <w:rStyle w:val="Hyperlink"/>
            <w:sz w:val="16"/>
            <w:szCs w:val="16"/>
          </w:rPr>
          <w:t>chairman@pel.com.pk</w:t>
        </w:r>
      </w:hyperlink>
    </w:p>
    <w:p w14:paraId="12ED9F39" w14:textId="4EB9505D" w:rsidR="00497BB3" w:rsidRPr="00903119" w:rsidRDefault="00497BB3" w:rsidP="00497BB3">
      <w:pPr>
        <w:spacing w:after="0" w:line="259" w:lineRule="auto"/>
        <w:ind w:left="0" w:right="0" w:firstLine="720"/>
        <w:jc w:val="center"/>
        <w:rPr>
          <w:rFonts w:asciiTheme="majorBidi" w:hAnsiTheme="majorBidi" w:cstheme="majorBidi"/>
          <w:sz w:val="4"/>
          <w:szCs w:val="4"/>
        </w:rPr>
      </w:pPr>
    </w:p>
    <w:p w14:paraId="3969A128" w14:textId="77777777" w:rsidR="00015899" w:rsidRPr="00943DE6" w:rsidRDefault="00015899" w:rsidP="00497BB3">
      <w:pPr>
        <w:spacing w:after="0" w:line="259" w:lineRule="auto"/>
        <w:ind w:left="0" w:right="1" w:firstLine="720"/>
        <w:jc w:val="center"/>
        <w:rPr>
          <w:rFonts w:asciiTheme="majorBidi" w:hAnsiTheme="majorBidi" w:cstheme="majorBidi"/>
          <w:b/>
          <w:sz w:val="16"/>
          <w:szCs w:val="16"/>
          <w:u w:val="single"/>
        </w:rPr>
      </w:pPr>
      <w:r w:rsidRPr="00943DE6">
        <w:rPr>
          <w:rFonts w:asciiTheme="majorBidi" w:hAnsiTheme="majorBidi" w:cstheme="majorBidi"/>
          <w:b/>
          <w:sz w:val="16"/>
          <w:szCs w:val="16"/>
          <w:u w:val="single"/>
        </w:rPr>
        <w:t xml:space="preserve">BALLOT PAPER FOR VOTING THROUGH POST </w:t>
      </w:r>
    </w:p>
    <w:p w14:paraId="4D87E5B8" w14:textId="77777777" w:rsidR="00015899" w:rsidRPr="00903119" w:rsidRDefault="00015899" w:rsidP="00015899">
      <w:pPr>
        <w:spacing w:after="0" w:line="259" w:lineRule="auto"/>
        <w:ind w:left="0" w:right="1" w:firstLine="720"/>
        <w:rPr>
          <w:rFonts w:asciiTheme="majorBidi" w:hAnsiTheme="majorBidi" w:cstheme="majorBidi"/>
          <w:b/>
          <w:sz w:val="6"/>
          <w:szCs w:val="6"/>
          <w:u w:val="single"/>
        </w:rPr>
      </w:pPr>
    </w:p>
    <w:p w14:paraId="41020C33" w14:textId="50992ECE" w:rsidR="00497BB3" w:rsidRPr="00943DE6" w:rsidRDefault="00015899" w:rsidP="00797CC5">
      <w:pPr>
        <w:spacing w:after="0" w:line="259" w:lineRule="auto"/>
        <w:ind w:left="0" w:right="1" w:firstLine="0"/>
        <w:rPr>
          <w:rFonts w:asciiTheme="majorBidi" w:hAnsiTheme="majorBidi" w:cstheme="majorBidi"/>
          <w:sz w:val="16"/>
          <w:szCs w:val="16"/>
          <w:u w:val="single"/>
        </w:rPr>
      </w:pPr>
      <w:r w:rsidRPr="00943DE6">
        <w:rPr>
          <w:rFonts w:asciiTheme="majorBidi" w:hAnsiTheme="majorBidi" w:cstheme="majorBidi"/>
          <w:b/>
          <w:sz w:val="16"/>
          <w:szCs w:val="16"/>
          <w:u w:val="single"/>
        </w:rPr>
        <w:t xml:space="preserve">For poll at the </w:t>
      </w:r>
      <w:r w:rsidR="00797CC5">
        <w:rPr>
          <w:rFonts w:asciiTheme="majorBidi" w:hAnsiTheme="majorBidi" w:cstheme="majorBidi"/>
          <w:b/>
          <w:sz w:val="16"/>
          <w:szCs w:val="16"/>
          <w:u w:val="single"/>
        </w:rPr>
        <w:t>Extraordinary</w:t>
      </w:r>
      <w:r w:rsidR="001665CB" w:rsidRPr="00943DE6">
        <w:rPr>
          <w:rFonts w:asciiTheme="majorBidi" w:hAnsiTheme="majorBidi" w:cstheme="majorBidi"/>
          <w:b/>
          <w:sz w:val="16"/>
          <w:szCs w:val="16"/>
          <w:u w:val="single"/>
        </w:rPr>
        <w:t xml:space="preserve"> </w:t>
      </w:r>
      <w:r w:rsidRPr="00943DE6">
        <w:rPr>
          <w:rFonts w:asciiTheme="majorBidi" w:hAnsiTheme="majorBidi" w:cstheme="majorBidi"/>
          <w:b/>
          <w:sz w:val="16"/>
          <w:szCs w:val="16"/>
          <w:u w:val="single"/>
        </w:rPr>
        <w:t xml:space="preserve">General Meeting of </w:t>
      </w:r>
      <w:r w:rsidR="009C055C" w:rsidRPr="00943DE6">
        <w:rPr>
          <w:rFonts w:asciiTheme="majorBidi" w:hAnsiTheme="majorBidi" w:cstheme="majorBidi"/>
          <w:b/>
          <w:sz w:val="16"/>
          <w:szCs w:val="16"/>
          <w:u w:val="single"/>
        </w:rPr>
        <w:t>Pak Elektron</w:t>
      </w:r>
      <w:r w:rsidR="001665CB" w:rsidRPr="00943DE6">
        <w:rPr>
          <w:rFonts w:asciiTheme="majorBidi" w:hAnsiTheme="majorBidi" w:cstheme="majorBidi"/>
          <w:b/>
          <w:sz w:val="16"/>
          <w:szCs w:val="16"/>
          <w:u w:val="single"/>
        </w:rPr>
        <w:t xml:space="preserve"> </w:t>
      </w:r>
      <w:r w:rsidRPr="00943DE6">
        <w:rPr>
          <w:rFonts w:asciiTheme="majorBidi" w:hAnsiTheme="majorBidi" w:cstheme="majorBidi"/>
          <w:b/>
          <w:sz w:val="16"/>
          <w:szCs w:val="16"/>
          <w:u w:val="single"/>
        </w:rPr>
        <w:t xml:space="preserve">Limited to be held on </w:t>
      </w:r>
      <w:r w:rsidR="00797CC5">
        <w:rPr>
          <w:rFonts w:asciiTheme="majorBidi" w:hAnsiTheme="majorBidi" w:cstheme="majorBidi"/>
          <w:b/>
          <w:sz w:val="16"/>
          <w:szCs w:val="16"/>
          <w:u w:val="single"/>
        </w:rPr>
        <w:t>Wednes</w:t>
      </w:r>
      <w:r w:rsidR="009C055C" w:rsidRPr="00943DE6">
        <w:rPr>
          <w:rFonts w:asciiTheme="majorBidi" w:hAnsiTheme="majorBidi" w:cstheme="majorBidi"/>
          <w:b/>
          <w:sz w:val="16"/>
          <w:szCs w:val="16"/>
          <w:u w:val="single"/>
        </w:rPr>
        <w:t>day</w:t>
      </w:r>
      <w:r w:rsidRPr="00943DE6">
        <w:rPr>
          <w:rFonts w:asciiTheme="majorBidi" w:hAnsiTheme="majorBidi" w:cstheme="majorBidi"/>
          <w:b/>
          <w:sz w:val="16"/>
          <w:szCs w:val="16"/>
          <w:u w:val="single"/>
        </w:rPr>
        <w:t xml:space="preserve">, </w:t>
      </w:r>
      <w:r w:rsidR="00797CC5">
        <w:rPr>
          <w:rFonts w:asciiTheme="majorBidi" w:hAnsiTheme="majorBidi" w:cstheme="majorBidi"/>
          <w:b/>
          <w:sz w:val="16"/>
          <w:szCs w:val="16"/>
          <w:u w:val="single"/>
        </w:rPr>
        <w:t>June</w:t>
      </w:r>
      <w:r w:rsidRPr="00943DE6">
        <w:rPr>
          <w:rFonts w:asciiTheme="majorBidi" w:hAnsiTheme="majorBidi" w:cstheme="majorBidi"/>
          <w:b/>
          <w:sz w:val="16"/>
          <w:szCs w:val="16"/>
          <w:u w:val="single"/>
        </w:rPr>
        <w:t xml:space="preserve"> </w:t>
      </w:r>
      <w:r w:rsidR="001665CB" w:rsidRPr="00943DE6">
        <w:rPr>
          <w:rFonts w:asciiTheme="majorBidi" w:hAnsiTheme="majorBidi" w:cstheme="majorBidi"/>
          <w:b/>
          <w:sz w:val="16"/>
          <w:szCs w:val="16"/>
          <w:u w:val="single"/>
        </w:rPr>
        <w:t>2</w:t>
      </w:r>
      <w:r w:rsidR="00797CC5">
        <w:rPr>
          <w:rFonts w:asciiTheme="majorBidi" w:hAnsiTheme="majorBidi" w:cstheme="majorBidi"/>
          <w:b/>
          <w:sz w:val="16"/>
          <w:szCs w:val="16"/>
          <w:u w:val="single"/>
        </w:rPr>
        <w:t>1</w:t>
      </w:r>
      <w:r w:rsidRPr="00943DE6">
        <w:rPr>
          <w:rFonts w:asciiTheme="majorBidi" w:hAnsiTheme="majorBidi" w:cstheme="majorBidi"/>
          <w:b/>
          <w:sz w:val="16"/>
          <w:szCs w:val="16"/>
          <w:u w:val="single"/>
        </w:rPr>
        <w:t xml:space="preserve">, 2023 at </w:t>
      </w:r>
      <w:r w:rsidR="009C055C" w:rsidRPr="00943DE6">
        <w:rPr>
          <w:rFonts w:asciiTheme="majorBidi" w:hAnsiTheme="majorBidi" w:cstheme="majorBidi"/>
          <w:b/>
          <w:sz w:val="16"/>
          <w:szCs w:val="16"/>
          <w:u w:val="single"/>
        </w:rPr>
        <w:t>Factory Pr</w:t>
      </w:r>
      <w:r w:rsidR="00EC15E5" w:rsidRPr="00943DE6">
        <w:rPr>
          <w:rFonts w:asciiTheme="majorBidi" w:hAnsiTheme="majorBidi" w:cstheme="majorBidi"/>
          <w:b/>
          <w:sz w:val="16"/>
          <w:szCs w:val="16"/>
          <w:u w:val="single"/>
        </w:rPr>
        <w:t>e</w:t>
      </w:r>
      <w:r w:rsidR="009C055C" w:rsidRPr="00943DE6">
        <w:rPr>
          <w:rFonts w:asciiTheme="majorBidi" w:hAnsiTheme="majorBidi" w:cstheme="majorBidi"/>
          <w:b/>
          <w:sz w:val="16"/>
          <w:szCs w:val="16"/>
          <w:u w:val="single"/>
        </w:rPr>
        <w:t>mises</w:t>
      </w:r>
      <w:r w:rsidR="0034084D">
        <w:rPr>
          <w:rFonts w:asciiTheme="majorBidi" w:hAnsiTheme="majorBidi" w:cstheme="majorBidi"/>
          <w:b/>
          <w:sz w:val="16"/>
          <w:szCs w:val="16"/>
          <w:u w:val="single"/>
        </w:rPr>
        <w:t>,</w:t>
      </w:r>
      <w:r w:rsidR="0034084D">
        <w:rPr>
          <w:rFonts w:asciiTheme="majorBidi" w:hAnsiTheme="majorBidi" w:cstheme="majorBidi"/>
          <w:b/>
          <w:sz w:val="16"/>
          <w:szCs w:val="16"/>
          <w:u w:val="single"/>
        </w:rPr>
        <w:br/>
      </w:r>
      <w:r w:rsidR="00EC15E5" w:rsidRPr="00943DE6">
        <w:rPr>
          <w:rFonts w:asciiTheme="majorBidi" w:hAnsiTheme="majorBidi" w:cstheme="majorBidi"/>
          <w:b/>
          <w:sz w:val="16"/>
          <w:szCs w:val="16"/>
          <w:u w:val="single"/>
        </w:rPr>
        <w:t xml:space="preserve">14-KM, Ferozepur Road, </w:t>
      </w:r>
      <w:r w:rsidR="001665CB" w:rsidRPr="00943DE6">
        <w:rPr>
          <w:rFonts w:asciiTheme="majorBidi" w:hAnsiTheme="majorBidi" w:cstheme="majorBidi"/>
          <w:b/>
          <w:sz w:val="16"/>
          <w:szCs w:val="16"/>
          <w:u w:val="single"/>
        </w:rPr>
        <w:t>Lahore,</w:t>
      </w:r>
    </w:p>
    <w:p w14:paraId="3EB30753" w14:textId="28A39F33" w:rsidR="00497BB3" w:rsidRPr="00943DE6" w:rsidRDefault="00497BB3" w:rsidP="00497BB3">
      <w:pPr>
        <w:spacing w:after="0" w:line="259" w:lineRule="auto"/>
        <w:ind w:left="0" w:right="0" w:firstLine="720"/>
        <w:jc w:val="center"/>
        <w:rPr>
          <w:rFonts w:asciiTheme="majorBidi" w:hAnsiTheme="majorBidi" w:cstheme="majorBidi"/>
          <w:sz w:val="6"/>
          <w:szCs w:val="6"/>
        </w:rPr>
      </w:pPr>
    </w:p>
    <w:p w14:paraId="752CDA62" w14:textId="7C7C1EBE" w:rsidR="00497BB3" w:rsidRPr="00943DE6" w:rsidRDefault="00497BB3" w:rsidP="00015899">
      <w:pPr>
        <w:spacing w:after="23" w:line="24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Designated email address of the Chairman at which the duly filled in ballot paper may be sent: </w:t>
      </w:r>
      <w:hyperlink r:id="rId7" w:history="1">
        <w:r w:rsidR="00943DE6" w:rsidRPr="00943DE6">
          <w:rPr>
            <w:rStyle w:val="Hyperlink"/>
            <w:rFonts w:asciiTheme="majorBidi" w:hAnsiTheme="majorBidi" w:cstheme="majorBidi"/>
            <w:sz w:val="16"/>
            <w:szCs w:val="16"/>
          </w:rPr>
          <w:t>omer.farooq@saigols.com</w:t>
        </w:r>
      </w:hyperlink>
      <w:r w:rsidR="00943DE6" w:rsidRPr="00943DE6">
        <w:rPr>
          <w:rFonts w:asciiTheme="majorBidi" w:hAnsiTheme="majorBidi" w:cstheme="majorBidi"/>
          <w:sz w:val="16"/>
          <w:szCs w:val="16"/>
        </w:rPr>
        <w:t xml:space="preserve"> </w:t>
      </w:r>
    </w:p>
    <w:p w14:paraId="32DAE668" w14:textId="77777777" w:rsidR="00015899" w:rsidRPr="00943DE6" w:rsidRDefault="00015899" w:rsidP="00015899">
      <w:pPr>
        <w:spacing w:after="23" w:line="249" w:lineRule="auto"/>
        <w:ind w:left="0" w:right="0" w:firstLine="0"/>
        <w:jc w:val="left"/>
        <w:rPr>
          <w:rFonts w:asciiTheme="majorBidi" w:hAnsiTheme="majorBidi" w:cstheme="majorBidi"/>
          <w:sz w:val="8"/>
          <w:szCs w:val="8"/>
        </w:rPr>
      </w:pPr>
    </w:p>
    <w:tbl>
      <w:tblPr>
        <w:tblStyle w:val="TableGrid"/>
        <w:tblW w:w="10188" w:type="dxa"/>
        <w:tblInd w:w="-113" w:type="dxa"/>
        <w:tblCellMar>
          <w:top w:w="45" w:type="dxa"/>
          <w:left w:w="108" w:type="dxa"/>
          <w:right w:w="115" w:type="dxa"/>
        </w:tblCellMar>
        <w:tblLook w:val="04A0" w:firstRow="1" w:lastRow="0" w:firstColumn="1" w:lastColumn="0" w:noHBand="0" w:noVBand="1"/>
      </w:tblPr>
      <w:tblGrid>
        <w:gridCol w:w="5778"/>
        <w:gridCol w:w="4410"/>
      </w:tblGrid>
      <w:tr w:rsidR="00497BB3" w:rsidRPr="00943DE6" w14:paraId="094A22E8" w14:textId="77777777" w:rsidTr="00015899">
        <w:trPr>
          <w:trHeight w:val="254"/>
        </w:trPr>
        <w:tc>
          <w:tcPr>
            <w:tcW w:w="5778" w:type="dxa"/>
            <w:tcBorders>
              <w:top w:val="single" w:sz="4" w:space="0" w:color="000000"/>
              <w:left w:val="single" w:sz="4" w:space="0" w:color="000000"/>
              <w:bottom w:val="single" w:sz="4" w:space="0" w:color="000000"/>
              <w:right w:val="single" w:sz="4" w:space="0" w:color="000000"/>
            </w:tcBorders>
          </w:tcPr>
          <w:p w14:paraId="54C2DCA2" w14:textId="77777777" w:rsidR="00497BB3"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Name of shareholder/joint shareholders </w:t>
            </w:r>
          </w:p>
        </w:tc>
        <w:tc>
          <w:tcPr>
            <w:tcW w:w="4410" w:type="dxa"/>
            <w:tcBorders>
              <w:top w:val="single" w:sz="4" w:space="0" w:color="000000"/>
              <w:left w:val="single" w:sz="4" w:space="0" w:color="000000"/>
              <w:bottom w:val="single" w:sz="4" w:space="0" w:color="000000"/>
              <w:right w:val="single" w:sz="4" w:space="0" w:color="000000"/>
            </w:tcBorders>
          </w:tcPr>
          <w:p w14:paraId="52971695"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r w:rsidR="00497BB3" w:rsidRPr="00943DE6" w14:paraId="454FEEE9" w14:textId="77777777" w:rsidTr="00015899">
        <w:trPr>
          <w:trHeight w:val="254"/>
        </w:trPr>
        <w:tc>
          <w:tcPr>
            <w:tcW w:w="5778" w:type="dxa"/>
            <w:tcBorders>
              <w:top w:val="single" w:sz="4" w:space="0" w:color="000000"/>
              <w:left w:val="single" w:sz="4" w:space="0" w:color="000000"/>
              <w:bottom w:val="single" w:sz="4" w:space="0" w:color="000000"/>
              <w:right w:val="single" w:sz="4" w:space="0" w:color="000000"/>
            </w:tcBorders>
          </w:tcPr>
          <w:p w14:paraId="7C29CA69" w14:textId="77777777" w:rsidR="00497BB3"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Registered Address </w:t>
            </w:r>
          </w:p>
        </w:tc>
        <w:tc>
          <w:tcPr>
            <w:tcW w:w="4410" w:type="dxa"/>
            <w:tcBorders>
              <w:top w:val="single" w:sz="4" w:space="0" w:color="000000"/>
              <w:left w:val="single" w:sz="4" w:space="0" w:color="000000"/>
              <w:bottom w:val="single" w:sz="4" w:space="0" w:color="000000"/>
              <w:right w:val="single" w:sz="4" w:space="0" w:color="000000"/>
            </w:tcBorders>
          </w:tcPr>
          <w:p w14:paraId="6A471DD2"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r w:rsidR="00015899" w:rsidRPr="00943DE6" w14:paraId="012DBEB8" w14:textId="77777777" w:rsidTr="00015899">
        <w:trPr>
          <w:trHeight w:val="254"/>
        </w:trPr>
        <w:tc>
          <w:tcPr>
            <w:tcW w:w="5778" w:type="dxa"/>
            <w:tcBorders>
              <w:top w:val="single" w:sz="4" w:space="0" w:color="000000"/>
              <w:left w:val="single" w:sz="4" w:space="0" w:color="000000"/>
              <w:bottom w:val="single" w:sz="4" w:space="0" w:color="000000"/>
              <w:right w:val="single" w:sz="4" w:space="0" w:color="000000"/>
            </w:tcBorders>
          </w:tcPr>
          <w:p w14:paraId="0EEFD9F4" w14:textId="5DCA3AD0" w:rsidR="00015899" w:rsidRPr="00943DE6" w:rsidRDefault="00015899"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Folio No. / CDC Participant / Investor ID with sub-account No</w:t>
            </w:r>
          </w:p>
        </w:tc>
        <w:tc>
          <w:tcPr>
            <w:tcW w:w="4410" w:type="dxa"/>
            <w:tcBorders>
              <w:top w:val="single" w:sz="4" w:space="0" w:color="000000"/>
              <w:left w:val="single" w:sz="4" w:space="0" w:color="000000"/>
              <w:bottom w:val="single" w:sz="4" w:space="0" w:color="000000"/>
              <w:right w:val="single" w:sz="4" w:space="0" w:color="000000"/>
            </w:tcBorders>
          </w:tcPr>
          <w:p w14:paraId="22891D17" w14:textId="77777777" w:rsidR="00015899" w:rsidRPr="00943DE6" w:rsidRDefault="00015899" w:rsidP="00BC2698">
            <w:pPr>
              <w:spacing w:after="0" w:line="259" w:lineRule="auto"/>
              <w:ind w:left="0" w:right="0" w:firstLine="720"/>
              <w:jc w:val="left"/>
              <w:rPr>
                <w:rFonts w:asciiTheme="majorBidi" w:hAnsiTheme="majorBidi" w:cstheme="majorBidi"/>
                <w:sz w:val="16"/>
                <w:szCs w:val="16"/>
              </w:rPr>
            </w:pPr>
          </w:p>
        </w:tc>
      </w:tr>
      <w:tr w:rsidR="00497BB3" w:rsidRPr="00943DE6" w14:paraId="22D400C7" w14:textId="77777777" w:rsidTr="00015899">
        <w:trPr>
          <w:trHeight w:val="254"/>
        </w:trPr>
        <w:tc>
          <w:tcPr>
            <w:tcW w:w="5778" w:type="dxa"/>
            <w:tcBorders>
              <w:top w:val="single" w:sz="4" w:space="0" w:color="000000"/>
              <w:left w:val="single" w:sz="4" w:space="0" w:color="000000"/>
              <w:bottom w:val="single" w:sz="4" w:space="0" w:color="000000"/>
              <w:right w:val="single" w:sz="4" w:space="0" w:color="000000"/>
            </w:tcBorders>
          </w:tcPr>
          <w:p w14:paraId="268D3085" w14:textId="49594C28" w:rsidR="00497BB3"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Number of shares held </w:t>
            </w:r>
          </w:p>
        </w:tc>
        <w:tc>
          <w:tcPr>
            <w:tcW w:w="4410" w:type="dxa"/>
            <w:tcBorders>
              <w:top w:val="single" w:sz="4" w:space="0" w:color="000000"/>
              <w:left w:val="single" w:sz="4" w:space="0" w:color="000000"/>
              <w:bottom w:val="single" w:sz="4" w:space="0" w:color="000000"/>
              <w:right w:val="single" w:sz="4" w:space="0" w:color="000000"/>
            </w:tcBorders>
          </w:tcPr>
          <w:p w14:paraId="118B29EC"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r w:rsidR="00497BB3" w:rsidRPr="00943DE6" w14:paraId="6435673E" w14:textId="77777777" w:rsidTr="00015899">
        <w:trPr>
          <w:trHeight w:val="254"/>
        </w:trPr>
        <w:tc>
          <w:tcPr>
            <w:tcW w:w="5778" w:type="dxa"/>
            <w:tcBorders>
              <w:top w:val="single" w:sz="4" w:space="0" w:color="000000"/>
              <w:left w:val="single" w:sz="4" w:space="0" w:color="000000"/>
              <w:bottom w:val="single" w:sz="4" w:space="0" w:color="000000"/>
              <w:right w:val="single" w:sz="4" w:space="0" w:color="000000"/>
            </w:tcBorders>
          </w:tcPr>
          <w:p w14:paraId="3A2E950E" w14:textId="3806EA3D" w:rsidR="00497BB3"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CNIC</w:t>
            </w:r>
            <w:r w:rsidR="00015899" w:rsidRPr="00943DE6">
              <w:rPr>
                <w:rFonts w:asciiTheme="majorBidi" w:hAnsiTheme="majorBidi" w:cstheme="majorBidi"/>
                <w:sz w:val="16"/>
                <w:szCs w:val="16"/>
              </w:rPr>
              <w:t>, NICOP/Passport No. (in case of foreigner) (C</w:t>
            </w:r>
            <w:r w:rsidRPr="00943DE6">
              <w:rPr>
                <w:rFonts w:asciiTheme="majorBidi" w:hAnsiTheme="majorBidi" w:cstheme="majorBidi"/>
                <w:sz w:val="16"/>
                <w:szCs w:val="16"/>
              </w:rPr>
              <w:t xml:space="preserve">opy to be attached) </w:t>
            </w:r>
          </w:p>
        </w:tc>
        <w:tc>
          <w:tcPr>
            <w:tcW w:w="4410" w:type="dxa"/>
            <w:tcBorders>
              <w:top w:val="single" w:sz="4" w:space="0" w:color="000000"/>
              <w:left w:val="single" w:sz="4" w:space="0" w:color="000000"/>
              <w:bottom w:val="single" w:sz="4" w:space="0" w:color="000000"/>
              <w:right w:val="single" w:sz="4" w:space="0" w:color="000000"/>
            </w:tcBorders>
          </w:tcPr>
          <w:p w14:paraId="28190DDC"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r w:rsidR="00497BB3" w:rsidRPr="00943DE6" w14:paraId="070DC960" w14:textId="77777777" w:rsidTr="00015899">
        <w:trPr>
          <w:trHeight w:val="742"/>
        </w:trPr>
        <w:tc>
          <w:tcPr>
            <w:tcW w:w="5778" w:type="dxa"/>
            <w:tcBorders>
              <w:top w:val="single" w:sz="4" w:space="0" w:color="000000"/>
              <w:left w:val="single" w:sz="4" w:space="0" w:color="000000"/>
              <w:bottom w:val="single" w:sz="4" w:space="0" w:color="000000"/>
              <w:right w:val="single" w:sz="4" w:space="0" w:color="000000"/>
            </w:tcBorders>
          </w:tcPr>
          <w:p w14:paraId="2EA80202" w14:textId="77777777" w:rsidR="00015899"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u w:val="single"/>
              </w:rPr>
              <w:t>Additional Information and enclosures</w:t>
            </w:r>
            <w:r w:rsidRPr="00943DE6">
              <w:rPr>
                <w:rFonts w:asciiTheme="majorBidi" w:hAnsiTheme="majorBidi" w:cstheme="majorBidi"/>
                <w:sz w:val="16"/>
                <w:szCs w:val="16"/>
              </w:rPr>
              <w:t xml:space="preserve"> </w:t>
            </w:r>
          </w:p>
          <w:p w14:paraId="6FC6A9CF" w14:textId="65DB71C2" w:rsidR="00497BB3" w:rsidRPr="00943DE6" w:rsidRDefault="00497BB3"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(In case of representative of body corporate, corporation and Federal Government.) </w:t>
            </w:r>
          </w:p>
        </w:tc>
        <w:tc>
          <w:tcPr>
            <w:tcW w:w="4410" w:type="dxa"/>
            <w:tcBorders>
              <w:top w:val="single" w:sz="4" w:space="0" w:color="000000"/>
              <w:left w:val="single" w:sz="4" w:space="0" w:color="000000"/>
              <w:bottom w:val="single" w:sz="4" w:space="0" w:color="000000"/>
              <w:right w:val="single" w:sz="4" w:space="0" w:color="000000"/>
            </w:tcBorders>
          </w:tcPr>
          <w:p w14:paraId="336D66CE"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r w:rsidR="00015899" w:rsidRPr="00943DE6" w14:paraId="66CF4183" w14:textId="77777777" w:rsidTr="00015899">
        <w:trPr>
          <w:trHeight w:val="350"/>
        </w:trPr>
        <w:tc>
          <w:tcPr>
            <w:tcW w:w="5778" w:type="dxa"/>
            <w:tcBorders>
              <w:top w:val="single" w:sz="4" w:space="0" w:color="000000"/>
              <w:left w:val="single" w:sz="4" w:space="0" w:color="000000"/>
              <w:bottom w:val="single" w:sz="4" w:space="0" w:color="000000"/>
              <w:right w:val="single" w:sz="4" w:space="0" w:color="000000"/>
            </w:tcBorders>
          </w:tcPr>
          <w:p w14:paraId="0FE843E4" w14:textId="2EE2D280" w:rsidR="00015899" w:rsidRPr="00943DE6" w:rsidRDefault="00015899"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Name of Authorized Signatory:</w:t>
            </w:r>
          </w:p>
        </w:tc>
        <w:tc>
          <w:tcPr>
            <w:tcW w:w="4410" w:type="dxa"/>
            <w:tcBorders>
              <w:top w:val="single" w:sz="4" w:space="0" w:color="000000"/>
              <w:left w:val="single" w:sz="4" w:space="0" w:color="000000"/>
              <w:bottom w:val="single" w:sz="4" w:space="0" w:color="000000"/>
              <w:right w:val="single" w:sz="4" w:space="0" w:color="000000"/>
            </w:tcBorders>
          </w:tcPr>
          <w:p w14:paraId="5C8148B5" w14:textId="77777777" w:rsidR="00015899" w:rsidRPr="00943DE6" w:rsidRDefault="00015899" w:rsidP="00BC2698">
            <w:pPr>
              <w:spacing w:after="0" w:line="259" w:lineRule="auto"/>
              <w:ind w:left="0" w:right="0" w:firstLine="720"/>
              <w:jc w:val="left"/>
              <w:rPr>
                <w:rFonts w:asciiTheme="majorBidi" w:hAnsiTheme="majorBidi" w:cstheme="majorBidi"/>
                <w:sz w:val="16"/>
                <w:szCs w:val="16"/>
              </w:rPr>
            </w:pPr>
          </w:p>
        </w:tc>
      </w:tr>
      <w:tr w:rsidR="00015899" w:rsidRPr="00943DE6" w14:paraId="0F4504F2" w14:textId="77777777" w:rsidTr="00015899">
        <w:trPr>
          <w:trHeight w:val="653"/>
        </w:trPr>
        <w:tc>
          <w:tcPr>
            <w:tcW w:w="5778" w:type="dxa"/>
            <w:tcBorders>
              <w:top w:val="single" w:sz="4" w:space="0" w:color="000000"/>
              <w:left w:val="single" w:sz="4" w:space="0" w:color="000000"/>
              <w:bottom w:val="single" w:sz="4" w:space="0" w:color="000000"/>
              <w:right w:val="single" w:sz="4" w:space="0" w:color="000000"/>
            </w:tcBorders>
          </w:tcPr>
          <w:p w14:paraId="77BD19F2" w14:textId="7E3023EE" w:rsidR="00015899" w:rsidRPr="00943DE6" w:rsidRDefault="00015899" w:rsidP="00BC2698">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CNIC, NICOP/Passport No. (In case of foreigner) of Authorized Signatory - (Copy to be attached)</w:t>
            </w:r>
          </w:p>
        </w:tc>
        <w:tc>
          <w:tcPr>
            <w:tcW w:w="4410" w:type="dxa"/>
            <w:tcBorders>
              <w:top w:val="single" w:sz="4" w:space="0" w:color="000000"/>
              <w:left w:val="single" w:sz="4" w:space="0" w:color="000000"/>
              <w:bottom w:val="single" w:sz="4" w:space="0" w:color="000000"/>
              <w:right w:val="single" w:sz="4" w:space="0" w:color="000000"/>
            </w:tcBorders>
          </w:tcPr>
          <w:p w14:paraId="2C9946FC" w14:textId="77777777" w:rsidR="00015899" w:rsidRPr="00943DE6" w:rsidRDefault="00015899" w:rsidP="00BC2698">
            <w:pPr>
              <w:spacing w:after="0" w:line="259" w:lineRule="auto"/>
              <w:ind w:left="0" w:right="0" w:firstLine="720"/>
              <w:jc w:val="left"/>
              <w:rPr>
                <w:rFonts w:asciiTheme="majorBidi" w:hAnsiTheme="majorBidi" w:cstheme="majorBidi"/>
                <w:sz w:val="16"/>
                <w:szCs w:val="16"/>
              </w:rPr>
            </w:pPr>
          </w:p>
        </w:tc>
      </w:tr>
    </w:tbl>
    <w:p w14:paraId="36F327DD" w14:textId="77777777" w:rsidR="00497BB3" w:rsidRPr="00903119" w:rsidRDefault="00497BB3" w:rsidP="00497BB3">
      <w:pPr>
        <w:spacing w:after="0" w:line="259" w:lineRule="auto"/>
        <w:ind w:left="0" w:right="0" w:firstLine="720"/>
        <w:jc w:val="left"/>
        <w:rPr>
          <w:rFonts w:asciiTheme="majorBidi" w:hAnsiTheme="majorBidi" w:cstheme="majorBidi"/>
          <w:sz w:val="6"/>
          <w:szCs w:val="6"/>
        </w:rPr>
      </w:pPr>
      <w:r w:rsidRPr="00943DE6">
        <w:rPr>
          <w:rFonts w:asciiTheme="majorBidi" w:hAnsiTheme="majorBidi" w:cstheme="majorBidi"/>
          <w:sz w:val="16"/>
          <w:szCs w:val="16"/>
        </w:rPr>
        <w:t xml:space="preserve"> </w:t>
      </w:r>
    </w:p>
    <w:p w14:paraId="294D27C5" w14:textId="77777777" w:rsidR="00497BB3" w:rsidRPr="00943DE6" w:rsidRDefault="00497BB3" w:rsidP="00A21435">
      <w:pPr>
        <w:spacing w:after="0" w:line="259" w:lineRule="auto"/>
        <w:ind w:left="0" w:right="56" w:firstLine="0"/>
        <w:rPr>
          <w:rFonts w:asciiTheme="majorBidi" w:hAnsiTheme="majorBidi" w:cstheme="majorBidi"/>
          <w:sz w:val="16"/>
          <w:szCs w:val="16"/>
        </w:rPr>
      </w:pPr>
      <w:r w:rsidRPr="00943DE6">
        <w:rPr>
          <w:rFonts w:asciiTheme="majorBidi" w:hAnsiTheme="majorBidi" w:cstheme="majorBidi"/>
          <w:sz w:val="16"/>
          <w:szCs w:val="16"/>
        </w:rPr>
        <w:t xml:space="preserve">I/we hereby exercise my/our vote in respect of the following resolutions through postal ballot by conveying my/our assent or dissent to the following resolution by placing tick (√) mark in the appropriate box below (delete as appropriate);  </w:t>
      </w:r>
    </w:p>
    <w:p w14:paraId="0FFB8C48" w14:textId="730F1640" w:rsidR="00497BB3" w:rsidRPr="00903119" w:rsidRDefault="00497BB3" w:rsidP="00497BB3">
      <w:pPr>
        <w:spacing w:after="0" w:line="259" w:lineRule="auto"/>
        <w:ind w:left="0" w:right="56" w:firstLine="720"/>
        <w:rPr>
          <w:rFonts w:asciiTheme="majorBidi" w:hAnsiTheme="majorBidi" w:cstheme="majorBidi"/>
          <w:sz w:val="6"/>
          <w:szCs w:val="6"/>
        </w:rPr>
      </w:pPr>
    </w:p>
    <w:tbl>
      <w:tblPr>
        <w:tblStyle w:val="TableGrid0"/>
        <w:tblW w:w="10207" w:type="dxa"/>
        <w:tblInd w:w="-147" w:type="dxa"/>
        <w:tblLook w:val="04A0" w:firstRow="1" w:lastRow="0" w:firstColumn="1" w:lastColumn="0" w:noHBand="0" w:noVBand="1"/>
      </w:tblPr>
      <w:tblGrid>
        <w:gridCol w:w="10207"/>
      </w:tblGrid>
      <w:tr w:rsidR="00015899" w:rsidRPr="00943DE6" w14:paraId="76F0B542" w14:textId="77777777" w:rsidTr="00015899">
        <w:tc>
          <w:tcPr>
            <w:tcW w:w="10207" w:type="dxa"/>
          </w:tcPr>
          <w:p w14:paraId="0E9EA370" w14:textId="4958818C" w:rsidR="00015899" w:rsidRPr="00943DE6" w:rsidRDefault="00015899" w:rsidP="00015899">
            <w:pPr>
              <w:spacing w:after="0" w:line="259" w:lineRule="auto"/>
              <w:ind w:left="0" w:right="56" w:firstLine="0"/>
              <w:jc w:val="center"/>
              <w:rPr>
                <w:rFonts w:asciiTheme="majorBidi" w:hAnsiTheme="majorBidi" w:cstheme="majorBidi"/>
                <w:b/>
                <w:bCs/>
                <w:sz w:val="16"/>
                <w:szCs w:val="16"/>
              </w:rPr>
            </w:pPr>
            <w:r w:rsidRPr="00943DE6">
              <w:rPr>
                <w:rFonts w:asciiTheme="majorBidi" w:hAnsiTheme="majorBidi" w:cstheme="majorBidi"/>
                <w:b/>
                <w:bCs/>
                <w:sz w:val="16"/>
                <w:szCs w:val="16"/>
              </w:rPr>
              <w:t>Special Resolutions</w:t>
            </w:r>
          </w:p>
        </w:tc>
      </w:tr>
      <w:tr w:rsidR="00015899" w:rsidRPr="00943DE6" w14:paraId="7B20CFEF" w14:textId="77777777" w:rsidTr="00015899">
        <w:tc>
          <w:tcPr>
            <w:tcW w:w="10207" w:type="dxa"/>
          </w:tcPr>
          <w:p w14:paraId="1C98302C" w14:textId="4FDBD00C"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To consider and if thought fit approve an increase in the Authorized Share Capital of the Company and for this purpose pass the following resolutions as Special Resolution, with or without any amendment and to approve the consequent amendments in the Memorandum and Articles of Association of the Company, subject to requisite approval, if any:</w:t>
            </w:r>
          </w:p>
          <w:p w14:paraId="157CD5D6"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47415C5A" w14:textId="7562BEF5"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“RESOLVED that the Authorized Share Capital of the Company be increased from Rs. 11,000,000,000 divided into 1,000,000,000 ordinary shares of Rs. 10/- each, 100,000,000 preference shares of Rs. 10 each to Rs. 35,000,000,000 divided into 3,400,000,000 ordinary shares of Rs. 10/- each and 100,000,000 preference shares of Rs. 10 each.</w:t>
            </w:r>
          </w:p>
          <w:p w14:paraId="3180D5CB"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36969235" w14:textId="77777777"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FURTHER RESOLVED that the existing Clause 5 of the Memorandum of Association and Article 4 of the Articles of Association of the Company be and are hereby altered and be read as under:</w:t>
            </w:r>
          </w:p>
          <w:p w14:paraId="4973BD57"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6DD07560" w14:textId="6844BD21" w:rsidR="00797CC5" w:rsidRPr="00F7690C" w:rsidRDefault="00797CC5" w:rsidP="00A6655D">
            <w:pPr>
              <w:pStyle w:val="ListParagraph"/>
              <w:spacing w:line="242" w:lineRule="auto"/>
              <w:ind w:left="318" w:right="4"/>
              <w:rPr>
                <w:rFonts w:ascii="Bookman Old Style" w:hAnsi="Bookman Old Style"/>
                <w:sz w:val="14"/>
                <w:szCs w:val="14"/>
              </w:rPr>
            </w:pPr>
            <w:r w:rsidRPr="00A6655D">
              <w:rPr>
                <w:rFonts w:ascii="Bookman Old Style" w:hAnsi="Bookman Old Style"/>
                <w:b/>
                <w:bCs/>
                <w:sz w:val="14"/>
                <w:szCs w:val="14"/>
              </w:rPr>
              <w:t>Clause 5 of the Memorandum of Association</w:t>
            </w:r>
          </w:p>
          <w:p w14:paraId="7133D4CA" w14:textId="77777777"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 xml:space="preserve">5. The Authorized Share Capital of the Company is Rs. 35,000,000,000 (Rupees Thirty Five billion only) divided into 3,400,000,000 ordinary shares </w:t>
            </w:r>
            <w:proofErr w:type="gramStart"/>
            <w:r w:rsidRPr="00F7690C">
              <w:rPr>
                <w:rFonts w:ascii="Bookman Old Style" w:hAnsi="Bookman Old Style"/>
                <w:sz w:val="14"/>
                <w:szCs w:val="14"/>
              </w:rPr>
              <w:t>of  Rs</w:t>
            </w:r>
            <w:proofErr w:type="gramEnd"/>
            <w:r w:rsidRPr="00F7690C">
              <w:rPr>
                <w:rFonts w:ascii="Bookman Old Style" w:hAnsi="Bookman Old Style"/>
                <w:sz w:val="14"/>
                <w:szCs w:val="14"/>
              </w:rPr>
              <w:t>. 10/- each and 100,000,000 preference shares of Rs. 10/- each having such preferential, deferred, qualified or special rights, privileges, or conditions as provided in the Articles of Association of the Company, or in accordance with the Companies Act, 2017. The Company shall have the power to: (</w:t>
            </w:r>
            <w:proofErr w:type="spellStart"/>
            <w:r w:rsidRPr="00F7690C">
              <w:rPr>
                <w:rFonts w:ascii="Bookman Old Style" w:hAnsi="Bookman Old Style"/>
                <w:sz w:val="14"/>
                <w:szCs w:val="14"/>
              </w:rPr>
              <w:t>i</w:t>
            </w:r>
            <w:proofErr w:type="spellEnd"/>
            <w:r w:rsidRPr="00F7690C">
              <w:rPr>
                <w:rFonts w:ascii="Bookman Old Style" w:hAnsi="Bookman Old Style"/>
                <w:sz w:val="14"/>
                <w:szCs w:val="14"/>
              </w:rPr>
              <w:t>) vary, modify or abrogate any such rights, privileges or conditions is such manner as may be permitted by the Companies Act, 2017 and the Articles of Association of the Company; (ii) to increase and/or reduce the capital and to divide shares in the capital into several classes; and (iii) to consolidate or subdivide the shares and to issue shares of higher or lower denominations.</w:t>
            </w:r>
          </w:p>
          <w:p w14:paraId="6C773F64"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5055B076" w14:textId="30188C35" w:rsidR="00797CC5" w:rsidRPr="00F7690C" w:rsidRDefault="00797CC5" w:rsidP="00A6655D">
            <w:pPr>
              <w:pStyle w:val="ListParagraph"/>
              <w:spacing w:line="242" w:lineRule="auto"/>
              <w:ind w:left="318" w:right="4"/>
              <w:rPr>
                <w:rFonts w:ascii="Bookman Old Style" w:hAnsi="Bookman Old Style"/>
                <w:sz w:val="14"/>
                <w:szCs w:val="14"/>
              </w:rPr>
            </w:pPr>
            <w:r w:rsidRPr="00A6655D">
              <w:rPr>
                <w:rFonts w:ascii="Bookman Old Style" w:hAnsi="Bookman Old Style"/>
                <w:b/>
                <w:bCs/>
                <w:sz w:val="14"/>
                <w:szCs w:val="14"/>
              </w:rPr>
              <w:t>Article 4 of the Articles of Association</w:t>
            </w:r>
          </w:p>
          <w:p w14:paraId="26330C12" w14:textId="21AAE302"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4. Share Capital: The Authorized Share Capital of the Company is</w:t>
            </w:r>
            <w:r w:rsidR="00A6655D">
              <w:rPr>
                <w:rFonts w:ascii="Bookman Old Style" w:hAnsi="Bookman Old Style"/>
                <w:sz w:val="14"/>
                <w:szCs w:val="14"/>
              </w:rPr>
              <w:t xml:space="preserve"> </w:t>
            </w:r>
            <w:r w:rsidRPr="00F7690C">
              <w:rPr>
                <w:rFonts w:ascii="Bookman Old Style" w:hAnsi="Bookman Old Style"/>
                <w:sz w:val="14"/>
                <w:szCs w:val="14"/>
              </w:rPr>
              <w:t>Rs. 35,000,000,000 (Rupees Thirty Five Billion Only) divided into 3,400,000,000 Ordinary Shares of Rs. 10/- each and 100,000,000 Preference Shares of Rs 10/- each further subdivided into 62,500,000 Class A Preference Shares of Rs. 10 each and 37,500,000 Class B Preference Shares of Rs. 10 each and comprising Redeemable or Non-Redeemable, Cumulative or Non-Cumulative, Convertible or Non-Convertible with attached thereto respectively such preferential, deferred, qualified or special rights, privileges, or conditions as provided in the Articles, or in accordance with the Companies Act, 2017.</w:t>
            </w:r>
          </w:p>
          <w:p w14:paraId="0F62D92C"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5E32342A" w14:textId="77777777" w:rsidR="00797CC5" w:rsidRPr="00F7690C" w:rsidRDefault="00797CC5" w:rsidP="00A6655D">
            <w:pPr>
              <w:pStyle w:val="ListParagraph"/>
              <w:spacing w:line="242" w:lineRule="auto"/>
              <w:ind w:left="318" w:right="4"/>
              <w:jc w:val="both"/>
              <w:rPr>
                <w:rFonts w:ascii="Bookman Old Style" w:hAnsi="Bookman Old Style"/>
                <w:sz w:val="14"/>
                <w:szCs w:val="14"/>
              </w:rPr>
            </w:pPr>
            <w:r w:rsidRPr="00F7690C">
              <w:rPr>
                <w:rFonts w:ascii="Bookman Old Style" w:hAnsi="Bookman Old Style"/>
                <w:sz w:val="14"/>
                <w:szCs w:val="14"/>
              </w:rPr>
              <w:t>“RESOLVED FURTHER THAT the Chief Executive and Company Secretary (“Authorized Officers”) be and are hereby jointly and/or severally authorized to do all acts, deeds and things, take any or all necessary actions including appointment of consultant(s)/advisers and to complete all legal formalities and file all necessary documents to SECP, Stock Exchange and CDC as may be necessary or incidental for the purpose of implementing the aforesaid resolution.</w:t>
            </w:r>
          </w:p>
          <w:p w14:paraId="47081E87" w14:textId="77777777" w:rsidR="00797CC5" w:rsidRPr="00A6655D" w:rsidRDefault="00797CC5" w:rsidP="00797CC5">
            <w:pPr>
              <w:pStyle w:val="ListParagraph"/>
              <w:spacing w:line="242" w:lineRule="auto"/>
              <w:ind w:left="318" w:right="4"/>
              <w:rPr>
                <w:rFonts w:ascii="Bookman Old Style" w:hAnsi="Bookman Old Style"/>
                <w:sz w:val="6"/>
                <w:szCs w:val="6"/>
              </w:rPr>
            </w:pPr>
          </w:p>
          <w:p w14:paraId="0B66A050" w14:textId="1D87F0C5" w:rsidR="00B97157" w:rsidRPr="00943DE6" w:rsidRDefault="00797CC5" w:rsidP="00A6655D">
            <w:pPr>
              <w:spacing w:after="0" w:line="276" w:lineRule="auto"/>
              <w:ind w:left="318"/>
              <w:rPr>
                <w:rFonts w:asciiTheme="majorBidi" w:hAnsiTheme="majorBidi" w:cstheme="majorBidi"/>
                <w:sz w:val="16"/>
                <w:szCs w:val="16"/>
              </w:rPr>
            </w:pPr>
            <w:r w:rsidRPr="00F7690C">
              <w:rPr>
                <w:rFonts w:ascii="Bookman Old Style" w:hAnsi="Bookman Old Style"/>
                <w:sz w:val="14"/>
                <w:szCs w:val="14"/>
              </w:rPr>
              <w:t>RESOLVED FURTHER THAT that all actions hereto taken and/or to be taken by and on behalf of the Company by any of the Authorized Officers in terms of these resolution be and are hereby ratified and confirmed by the Company.</w:t>
            </w:r>
          </w:p>
        </w:tc>
      </w:tr>
    </w:tbl>
    <w:p w14:paraId="24D57DC7" w14:textId="2D46FDC1" w:rsidR="00015899" w:rsidRPr="00903119" w:rsidRDefault="00015899" w:rsidP="00015899">
      <w:pPr>
        <w:spacing w:after="0" w:line="259" w:lineRule="auto"/>
        <w:ind w:right="56"/>
        <w:rPr>
          <w:rFonts w:asciiTheme="majorBidi" w:hAnsiTheme="majorBidi" w:cstheme="majorBidi"/>
          <w:sz w:val="8"/>
          <w:szCs w:val="8"/>
        </w:rPr>
      </w:pPr>
    </w:p>
    <w:tbl>
      <w:tblPr>
        <w:tblStyle w:val="TableGrid"/>
        <w:tblW w:w="10186" w:type="dxa"/>
        <w:tblInd w:w="-111" w:type="dxa"/>
        <w:tblCellMar>
          <w:top w:w="47" w:type="dxa"/>
          <w:left w:w="106" w:type="dxa"/>
          <w:right w:w="105" w:type="dxa"/>
        </w:tblCellMar>
        <w:tblLook w:val="04A0" w:firstRow="1" w:lastRow="0" w:firstColumn="1" w:lastColumn="0" w:noHBand="0" w:noVBand="1"/>
      </w:tblPr>
      <w:tblGrid>
        <w:gridCol w:w="1099"/>
        <w:gridCol w:w="2693"/>
        <w:gridCol w:w="2126"/>
        <w:gridCol w:w="2268"/>
        <w:gridCol w:w="2000"/>
      </w:tblGrid>
      <w:tr w:rsidR="00497BB3" w:rsidRPr="00943DE6" w14:paraId="79D08329" w14:textId="77777777" w:rsidTr="00903119">
        <w:trPr>
          <w:trHeight w:val="468"/>
        </w:trPr>
        <w:tc>
          <w:tcPr>
            <w:tcW w:w="1099" w:type="dxa"/>
            <w:tcBorders>
              <w:top w:val="single" w:sz="4" w:space="0" w:color="000000"/>
              <w:left w:val="single" w:sz="4" w:space="0" w:color="000000"/>
              <w:bottom w:val="single" w:sz="4" w:space="0" w:color="000000"/>
              <w:right w:val="single" w:sz="4" w:space="0" w:color="000000"/>
            </w:tcBorders>
          </w:tcPr>
          <w:p w14:paraId="40416638" w14:textId="77777777" w:rsidR="00497BB3" w:rsidRPr="00943DE6" w:rsidRDefault="00497BB3" w:rsidP="00BC2698">
            <w:pPr>
              <w:spacing w:after="0" w:line="259" w:lineRule="auto"/>
              <w:ind w:left="0" w:right="0" w:firstLine="240"/>
              <w:jc w:val="center"/>
              <w:rPr>
                <w:rFonts w:asciiTheme="majorBidi" w:hAnsiTheme="majorBidi" w:cstheme="majorBidi"/>
                <w:sz w:val="16"/>
                <w:szCs w:val="16"/>
              </w:rPr>
            </w:pPr>
            <w:r w:rsidRPr="00943DE6">
              <w:rPr>
                <w:rFonts w:asciiTheme="majorBidi" w:hAnsiTheme="majorBidi" w:cstheme="majorBidi"/>
                <w:sz w:val="16"/>
                <w:szCs w:val="16"/>
              </w:rPr>
              <w:t>Sr. No.</w:t>
            </w:r>
          </w:p>
        </w:tc>
        <w:tc>
          <w:tcPr>
            <w:tcW w:w="2693" w:type="dxa"/>
            <w:tcBorders>
              <w:top w:val="single" w:sz="4" w:space="0" w:color="000000"/>
              <w:left w:val="single" w:sz="4" w:space="0" w:color="000000"/>
              <w:bottom w:val="single" w:sz="4" w:space="0" w:color="000000"/>
              <w:right w:val="single" w:sz="4" w:space="0" w:color="000000"/>
            </w:tcBorders>
          </w:tcPr>
          <w:p w14:paraId="27FB57CC" w14:textId="77777777" w:rsidR="00497BB3" w:rsidRPr="00943DE6" w:rsidRDefault="00497BB3" w:rsidP="00BC2698">
            <w:pPr>
              <w:spacing w:after="0" w:line="259" w:lineRule="auto"/>
              <w:ind w:left="0" w:right="0" w:firstLine="0"/>
              <w:jc w:val="center"/>
              <w:rPr>
                <w:rFonts w:asciiTheme="majorBidi" w:hAnsiTheme="majorBidi" w:cstheme="majorBidi"/>
                <w:sz w:val="16"/>
                <w:szCs w:val="16"/>
              </w:rPr>
            </w:pPr>
            <w:r w:rsidRPr="00943DE6">
              <w:rPr>
                <w:rFonts w:asciiTheme="majorBidi" w:hAnsiTheme="majorBidi" w:cstheme="majorBidi"/>
                <w:sz w:val="16"/>
                <w:szCs w:val="16"/>
              </w:rPr>
              <w:t>Nature and Description of resolutions</w:t>
            </w:r>
          </w:p>
        </w:tc>
        <w:tc>
          <w:tcPr>
            <w:tcW w:w="2126" w:type="dxa"/>
            <w:tcBorders>
              <w:top w:val="single" w:sz="4" w:space="0" w:color="000000"/>
              <w:left w:val="single" w:sz="4" w:space="0" w:color="000000"/>
              <w:bottom w:val="single" w:sz="4" w:space="0" w:color="000000"/>
              <w:right w:val="single" w:sz="4" w:space="0" w:color="000000"/>
            </w:tcBorders>
          </w:tcPr>
          <w:p w14:paraId="706404B3" w14:textId="77777777" w:rsidR="00497BB3" w:rsidRPr="00943DE6" w:rsidRDefault="00497BB3" w:rsidP="00BC2698">
            <w:pPr>
              <w:spacing w:after="0" w:line="259" w:lineRule="auto"/>
              <w:ind w:left="0" w:right="0" w:firstLine="0"/>
              <w:jc w:val="center"/>
              <w:rPr>
                <w:rFonts w:asciiTheme="majorBidi" w:hAnsiTheme="majorBidi" w:cstheme="majorBidi"/>
                <w:sz w:val="16"/>
                <w:szCs w:val="16"/>
              </w:rPr>
            </w:pPr>
            <w:r w:rsidRPr="00943DE6">
              <w:rPr>
                <w:rFonts w:asciiTheme="majorBidi" w:hAnsiTheme="majorBidi" w:cstheme="majorBidi"/>
                <w:sz w:val="16"/>
                <w:szCs w:val="16"/>
              </w:rPr>
              <w:t>No. of ordinary shares for which votes cast</w:t>
            </w:r>
          </w:p>
        </w:tc>
        <w:tc>
          <w:tcPr>
            <w:tcW w:w="2268" w:type="dxa"/>
            <w:tcBorders>
              <w:top w:val="single" w:sz="4" w:space="0" w:color="000000"/>
              <w:left w:val="single" w:sz="4" w:space="0" w:color="000000"/>
              <w:bottom w:val="single" w:sz="4" w:space="0" w:color="000000"/>
              <w:right w:val="single" w:sz="4" w:space="0" w:color="000000"/>
            </w:tcBorders>
          </w:tcPr>
          <w:p w14:paraId="48152DD4" w14:textId="77777777" w:rsidR="00497BB3" w:rsidRPr="00943DE6" w:rsidRDefault="00497BB3" w:rsidP="00BC2698">
            <w:pPr>
              <w:spacing w:after="0" w:line="259" w:lineRule="auto"/>
              <w:ind w:left="0" w:right="0" w:firstLine="0"/>
              <w:jc w:val="center"/>
              <w:rPr>
                <w:rFonts w:asciiTheme="majorBidi" w:hAnsiTheme="majorBidi" w:cstheme="majorBidi"/>
                <w:sz w:val="16"/>
                <w:szCs w:val="16"/>
              </w:rPr>
            </w:pPr>
            <w:r w:rsidRPr="00943DE6">
              <w:rPr>
                <w:rFonts w:asciiTheme="majorBidi" w:hAnsiTheme="majorBidi" w:cstheme="majorBidi"/>
                <w:sz w:val="16"/>
                <w:szCs w:val="16"/>
              </w:rPr>
              <w:t>I/We assent to the Resolutions (FOR)</w:t>
            </w:r>
          </w:p>
        </w:tc>
        <w:tc>
          <w:tcPr>
            <w:tcW w:w="2000" w:type="dxa"/>
            <w:tcBorders>
              <w:top w:val="single" w:sz="4" w:space="0" w:color="000000"/>
              <w:left w:val="single" w:sz="4" w:space="0" w:color="000000"/>
              <w:bottom w:val="single" w:sz="4" w:space="0" w:color="000000"/>
              <w:right w:val="single" w:sz="4" w:space="0" w:color="000000"/>
            </w:tcBorders>
          </w:tcPr>
          <w:p w14:paraId="6F8BFFF2" w14:textId="77777777" w:rsidR="00497BB3" w:rsidRPr="00943DE6" w:rsidRDefault="00497BB3" w:rsidP="00BC2698">
            <w:pPr>
              <w:spacing w:after="0" w:line="259" w:lineRule="auto"/>
              <w:ind w:left="0" w:right="0" w:hanging="14"/>
              <w:jc w:val="center"/>
              <w:rPr>
                <w:rFonts w:asciiTheme="majorBidi" w:hAnsiTheme="majorBidi" w:cstheme="majorBidi"/>
                <w:sz w:val="16"/>
                <w:szCs w:val="16"/>
              </w:rPr>
            </w:pPr>
            <w:r w:rsidRPr="00943DE6">
              <w:rPr>
                <w:rFonts w:asciiTheme="majorBidi" w:hAnsiTheme="majorBidi" w:cstheme="majorBidi"/>
                <w:sz w:val="16"/>
                <w:szCs w:val="16"/>
              </w:rPr>
              <w:t>I/We dissent to the Resolutions</w:t>
            </w:r>
          </w:p>
          <w:p w14:paraId="68E6D043" w14:textId="77777777" w:rsidR="00497BB3" w:rsidRPr="00943DE6" w:rsidRDefault="00497BB3" w:rsidP="00BC2698">
            <w:pPr>
              <w:spacing w:after="0" w:line="259" w:lineRule="auto"/>
              <w:ind w:left="0" w:right="0" w:hanging="14"/>
              <w:jc w:val="center"/>
              <w:rPr>
                <w:rFonts w:asciiTheme="majorBidi" w:hAnsiTheme="majorBidi" w:cstheme="majorBidi"/>
                <w:sz w:val="16"/>
                <w:szCs w:val="16"/>
              </w:rPr>
            </w:pPr>
            <w:r w:rsidRPr="00943DE6">
              <w:rPr>
                <w:rFonts w:asciiTheme="majorBidi" w:hAnsiTheme="majorBidi" w:cstheme="majorBidi"/>
                <w:sz w:val="16"/>
                <w:szCs w:val="16"/>
              </w:rPr>
              <w:t>(AGAINST)</w:t>
            </w:r>
          </w:p>
        </w:tc>
      </w:tr>
      <w:tr w:rsidR="00497BB3" w:rsidRPr="00943DE6" w14:paraId="28F18E5E" w14:textId="77777777" w:rsidTr="00B97157">
        <w:trPr>
          <w:trHeight w:val="254"/>
        </w:trPr>
        <w:tc>
          <w:tcPr>
            <w:tcW w:w="1099" w:type="dxa"/>
            <w:tcBorders>
              <w:top w:val="single" w:sz="4" w:space="0" w:color="000000"/>
              <w:left w:val="single" w:sz="4" w:space="0" w:color="000000"/>
              <w:bottom w:val="single" w:sz="4" w:space="0" w:color="000000"/>
              <w:right w:val="single" w:sz="4" w:space="0" w:color="000000"/>
            </w:tcBorders>
          </w:tcPr>
          <w:p w14:paraId="4F44C084" w14:textId="7B62E579" w:rsidR="00497BB3" w:rsidRPr="00943DE6" w:rsidRDefault="00015899"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1</w:t>
            </w:r>
            <w:r w:rsidR="00497BB3" w:rsidRPr="00943DE6">
              <w:rPr>
                <w:rFonts w:asciiTheme="majorBidi" w:hAnsiTheme="majorBidi" w:cstheme="majorBidi"/>
                <w:sz w:val="16"/>
                <w:szCs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B9A7547" w14:textId="494227EA" w:rsidR="00497BB3" w:rsidRPr="00943DE6" w:rsidRDefault="00015899" w:rsidP="00797CC5">
            <w:pPr>
              <w:spacing w:after="0" w:line="25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Special Resolution as per Agenda # </w:t>
            </w:r>
            <w:r w:rsidR="00797CC5">
              <w:rPr>
                <w:rFonts w:asciiTheme="majorBidi" w:hAnsiTheme="majorBidi" w:cstheme="majorBidi"/>
                <w:sz w:val="16"/>
                <w:szCs w:val="16"/>
              </w:rPr>
              <w:t>2</w:t>
            </w:r>
            <w:r w:rsidRPr="00943DE6">
              <w:rPr>
                <w:rFonts w:asciiTheme="majorBidi" w:hAnsiTheme="majorBidi" w:cstheme="majorBidi"/>
                <w:sz w:val="16"/>
                <w:szCs w:val="16"/>
              </w:rPr>
              <w:t xml:space="preserve"> (as given above)</w:t>
            </w:r>
          </w:p>
        </w:tc>
        <w:tc>
          <w:tcPr>
            <w:tcW w:w="2126" w:type="dxa"/>
            <w:tcBorders>
              <w:top w:val="single" w:sz="4" w:space="0" w:color="000000"/>
              <w:left w:val="single" w:sz="4" w:space="0" w:color="000000"/>
              <w:bottom w:val="single" w:sz="4" w:space="0" w:color="000000"/>
              <w:right w:val="single" w:sz="4" w:space="0" w:color="000000"/>
            </w:tcBorders>
          </w:tcPr>
          <w:p w14:paraId="0F91D8CC"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936BFD5"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746A3148" w14:textId="77777777" w:rsidR="00497BB3" w:rsidRPr="00943DE6" w:rsidRDefault="00497BB3" w:rsidP="00BC2698">
            <w:pPr>
              <w:spacing w:after="0" w:line="259" w:lineRule="auto"/>
              <w:ind w:left="0" w:right="0" w:firstLine="720"/>
              <w:jc w:val="left"/>
              <w:rPr>
                <w:rFonts w:asciiTheme="majorBidi" w:hAnsiTheme="majorBidi" w:cstheme="majorBidi"/>
                <w:sz w:val="16"/>
                <w:szCs w:val="16"/>
              </w:rPr>
            </w:pPr>
            <w:r w:rsidRPr="00943DE6">
              <w:rPr>
                <w:rFonts w:asciiTheme="majorBidi" w:hAnsiTheme="majorBidi" w:cstheme="majorBidi"/>
                <w:sz w:val="16"/>
                <w:szCs w:val="16"/>
              </w:rPr>
              <w:t xml:space="preserve"> </w:t>
            </w:r>
          </w:p>
        </w:tc>
      </w:tr>
    </w:tbl>
    <w:p w14:paraId="1AC989A8" w14:textId="77777777" w:rsidR="00497BB3" w:rsidRPr="00903119" w:rsidRDefault="00497BB3" w:rsidP="00497BB3">
      <w:pPr>
        <w:spacing w:after="0" w:line="259" w:lineRule="auto"/>
        <w:ind w:left="0" w:right="0" w:firstLine="720"/>
        <w:jc w:val="left"/>
        <w:rPr>
          <w:rFonts w:asciiTheme="majorBidi" w:hAnsiTheme="majorBidi" w:cstheme="majorBidi"/>
          <w:sz w:val="4"/>
          <w:szCs w:val="4"/>
        </w:rPr>
      </w:pPr>
      <w:r w:rsidRPr="00943DE6">
        <w:rPr>
          <w:rFonts w:asciiTheme="majorBidi" w:hAnsiTheme="majorBidi" w:cstheme="majorBidi"/>
          <w:sz w:val="16"/>
          <w:szCs w:val="16"/>
        </w:rPr>
        <w:t xml:space="preserve"> </w:t>
      </w:r>
    </w:p>
    <w:p w14:paraId="40B2A848" w14:textId="77777777" w:rsidR="00497BB3" w:rsidRPr="00943DE6" w:rsidRDefault="00497BB3" w:rsidP="00497BB3">
      <w:pPr>
        <w:pBdr>
          <w:bottom w:val="single" w:sz="12" w:space="1" w:color="auto"/>
        </w:pBdr>
        <w:spacing w:after="23" w:line="249" w:lineRule="auto"/>
        <w:ind w:left="0" w:right="6679" w:firstLine="720"/>
        <w:jc w:val="left"/>
        <w:rPr>
          <w:rFonts w:asciiTheme="majorBidi" w:hAnsiTheme="majorBidi" w:cstheme="majorBidi"/>
          <w:sz w:val="16"/>
          <w:szCs w:val="16"/>
        </w:rPr>
      </w:pPr>
    </w:p>
    <w:p w14:paraId="7C74C7E5" w14:textId="3EEB057D" w:rsidR="00497BB3" w:rsidRPr="00943DE6" w:rsidRDefault="00497BB3" w:rsidP="00497BB3">
      <w:pPr>
        <w:spacing w:after="23" w:line="249" w:lineRule="auto"/>
        <w:ind w:left="0" w:right="6679" w:firstLine="0"/>
        <w:jc w:val="left"/>
        <w:rPr>
          <w:rFonts w:asciiTheme="majorBidi" w:hAnsiTheme="majorBidi" w:cstheme="majorBidi"/>
          <w:sz w:val="16"/>
          <w:szCs w:val="16"/>
        </w:rPr>
      </w:pPr>
      <w:r w:rsidRPr="00943DE6">
        <w:rPr>
          <w:rFonts w:asciiTheme="majorBidi" w:hAnsiTheme="majorBidi" w:cstheme="majorBidi"/>
          <w:sz w:val="16"/>
          <w:szCs w:val="16"/>
        </w:rPr>
        <w:t xml:space="preserve">Signature of shareholder(s) </w:t>
      </w:r>
      <w:r w:rsidRPr="00943DE6">
        <w:rPr>
          <w:rFonts w:asciiTheme="majorBidi" w:hAnsiTheme="majorBidi" w:cstheme="majorBidi"/>
          <w:sz w:val="16"/>
          <w:szCs w:val="16"/>
        </w:rPr>
        <w:tab/>
      </w:r>
    </w:p>
    <w:p w14:paraId="1685731D" w14:textId="189DD8A2" w:rsidR="00B97157" w:rsidRPr="00943DE6" w:rsidRDefault="00497BB3" w:rsidP="00497BB3">
      <w:pPr>
        <w:spacing w:after="23" w:line="249" w:lineRule="auto"/>
        <w:ind w:left="0" w:right="6679" w:firstLine="0"/>
        <w:jc w:val="left"/>
        <w:rPr>
          <w:rFonts w:asciiTheme="majorBidi" w:hAnsiTheme="majorBidi" w:cstheme="majorBidi"/>
          <w:sz w:val="16"/>
          <w:szCs w:val="16"/>
        </w:rPr>
      </w:pPr>
      <w:r w:rsidRPr="00943DE6">
        <w:rPr>
          <w:rFonts w:asciiTheme="majorBidi" w:hAnsiTheme="majorBidi" w:cstheme="majorBidi"/>
          <w:sz w:val="16"/>
          <w:szCs w:val="16"/>
        </w:rPr>
        <w:t xml:space="preserve">Place: </w:t>
      </w:r>
      <w:r w:rsidR="00B97157" w:rsidRPr="00943DE6">
        <w:rPr>
          <w:rFonts w:asciiTheme="majorBidi" w:hAnsiTheme="majorBidi" w:cstheme="majorBidi"/>
          <w:sz w:val="16"/>
          <w:szCs w:val="16"/>
        </w:rPr>
        <w:t>________________</w:t>
      </w:r>
    </w:p>
    <w:p w14:paraId="6943DC8E" w14:textId="5DD9E984" w:rsidR="00497BB3" w:rsidRPr="00943DE6" w:rsidRDefault="00497BB3" w:rsidP="00497BB3">
      <w:pPr>
        <w:spacing w:after="23" w:line="249" w:lineRule="auto"/>
        <w:ind w:left="0" w:right="0" w:firstLine="0"/>
        <w:jc w:val="left"/>
        <w:rPr>
          <w:rFonts w:asciiTheme="majorBidi" w:hAnsiTheme="majorBidi" w:cstheme="majorBidi"/>
          <w:sz w:val="16"/>
          <w:szCs w:val="16"/>
        </w:rPr>
      </w:pPr>
      <w:r w:rsidRPr="00943DE6">
        <w:rPr>
          <w:rFonts w:asciiTheme="majorBidi" w:hAnsiTheme="majorBidi" w:cstheme="majorBidi"/>
          <w:sz w:val="16"/>
          <w:szCs w:val="16"/>
        </w:rPr>
        <w:t xml:space="preserve">Date: </w:t>
      </w:r>
      <w:r w:rsidR="00B97157" w:rsidRPr="00943DE6">
        <w:rPr>
          <w:rFonts w:asciiTheme="majorBidi" w:hAnsiTheme="majorBidi" w:cstheme="majorBidi"/>
          <w:sz w:val="16"/>
          <w:szCs w:val="16"/>
        </w:rPr>
        <w:t xml:space="preserve"> ________________</w:t>
      </w:r>
    </w:p>
    <w:p w14:paraId="6F0D5FB2" w14:textId="77777777" w:rsidR="00B97157" w:rsidRPr="00903119" w:rsidRDefault="00B97157" w:rsidP="00B97157">
      <w:pPr>
        <w:spacing w:after="0" w:line="259" w:lineRule="auto"/>
        <w:ind w:left="0" w:right="0" w:firstLine="0"/>
        <w:jc w:val="left"/>
        <w:rPr>
          <w:rFonts w:asciiTheme="majorBidi" w:hAnsiTheme="majorBidi" w:cstheme="majorBidi"/>
          <w:sz w:val="6"/>
          <w:szCs w:val="6"/>
        </w:rPr>
      </w:pPr>
    </w:p>
    <w:p w14:paraId="4C2FBB80" w14:textId="0C19E76F" w:rsidR="00B97157" w:rsidRPr="00903119" w:rsidRDefault="00497BB3" w:rsidP="00943DE6">
      <w:pPr>
        <w:spacing w:after="0" w:line="259" w:lineRule="auto"/>
        <w:ind w:left="0" w:right="0" w:firstLine="0"/>
        <w:jc w:val="left"/>
        <w:rPr>
          <w:rFonts w:asciiTheme="majorBidi" w:hAnsiTheme="majorBidi" w:cstheme="majorBidi"/>
          <w:b/>
          <w:bCs/>
          <w:sz w:val="10"/>
          <w:szCs w:val="10"/>
        </w:rPr>
      </w:pPr>
      <w:r w:rsidRPr="00903119">
        <w:rPr>
          <w:rFonts w:asciiTheme="majorBidi" w:hAnsiTheme="majorBidi" w:cstheme="majorBidi"/>
          <w:b/>
          <w:bCs/>
          <w:sz w:val="10"/>
          <w:szCs w:val="10"/>
        </w:rPr>
        <w:t xml:space="preserve"> NOTES: </w:t>
      </w:r>
    </w:p>
    <w:p w14:paraId="708F018B" w14:textId="36F79D25" w:rsidR="00497BB3" w:rsidRPr="00903119" w:rsidRDefault="00497BB3" w:rsidP="00364027">
      <w:pPr>
        <w:numPr>
          <w:ilvl w:val="0"/>
          <w:numId w:val="1"/>
        </w:numPr>
        <w:spacing w:after="23" w:line="249" w:lineRule="auto"/>
        <w:ind w:left="0" w:right="0" w:firstLine="142"/>
        <w:rPr>
          <w:rFonts w:ascii="Times New Roman" w:hAnsi="Times New Roman" w:cs="Times New Roman"/>
          <w:sz w:val="10"/>
          <w:szCs w:val="10"/>
        </w:rPr>
      </w:pPr>
      <w:r w:rsidRPr="00903119">
        <w:rPr>
          <w:rFonts w:ascii="Times New Roman" w:hAnsi="Times New Roman" w:cs="Times New Roman"/>
          <w:sz w:val="10"/>
          <w:szCs w:val="10"/>
        </w:rPr>
        <w:t xml:space="preserve">Dully filled postal ballot should be sent to chairman </w:t>
      </w:r>
      <w:r w:rsidR="00364027" w:rsidRPr="00903119">
        <w:rPr>
          <w:rFonts w:ascii="Times New Roman" w:hAnsi="Times New Roman" w:cs="Times New Roman"/>
          <w:sz w:val="10"/>
          <w:szCs w:val="10"/>
        </w:rPr>
        <w:t>Mr. M. Naseem Saigol, Chairman of the Company, at</w:t>
      </w:r>
      <w:r w:rsidR="00364027" w:rsidRPr="00903119">
        <w:rPr>
          <w:rFonts w:ascii="Times New Roman" w:hAnsi="Times New Roman" w:cs="Times New Roman"/>
          <w:sz w:val="10"/>
          <w:szCs w:val="10"/>
          <w:lang/>
        </w:rPr>
        <w:t xml:space="preserve"> 1</w:t>
      </w:r>
      <w:r w:rsidR="00364027" w:rsidRPr="00903119">
        <w:rPr>
          <w:rFonts w:ascii="Times New Roman" w:hAnsi="Times New Roman" w:cs="Times New Roman"/>
          <w:sz w:val="10"/>
          <w:szCs w:val="10"/>
        </w:rPr>
        <w:t>4</w:t>
      </w:r>
      <w:r w:rsidR="00364027" w:rsidRPr="00903119">
        <w:rPr>
          <w:rFonts w:ascii="Times New Roman" w:hAnsi="Times New Roman" w:cs="Times New Roman"/>
          <w:sz w:val="10"/>
          <w:szCs w:val="10"/>
          <w:lang/>
        </w:rPr>
        <w:t>-</w:t>
      </w:r>
      <w:r w:rsidR="00364027" w:rsidRPr="00903119">
        <w:rPr>
          <w:rFonts w:ascii="Times New Roman" w:hAnsi="Times New Roman" w:cs="Times New Roman"/>
          <w:sz w:val="10"/>
          <w:szCs w:val="10"/>
        </w:rPr>
        <w:t>KM</w:t>
      </w:r>
      <w:r w:rsidR="00364027" w:rsidRPr="00903119">
        <w:rPr>
          <w:rFonts w:ascii="Times New Roman" w:hAnsi="Times New Roman" w:cs="Times New Roman"/>
          <w:sz w:val="10"/>
          <w:szCs w:val="10"/>
          <w:lang/>
        </w:rPr>
        <w:t>,</w:t>
      </w:r>
      <w:r w:rsidR="00364027" w:rsidRPr="00903119">
        <w:rPr>
          <w:rFonts w:ascii="Times New Roman" w:hAnsi="Times New Roman" w:cs="Times New Roman"/>
          <w:sz w:val="10"/>
          <w:szCs w:val="10"/>
        </w:rPr>
        <w:t xml:space="preserve"> Ferozepur Rd</w:t>
      </w:r>
      <w:r w:rsidR="00364027" w:rsidRPr="00903119">
        <w:rPr>
          <w:rFonts w:ascii="Times New Roman" w:hAnsi="Times New Roman" w:cs="Times New Roman"/>
          <w:sz w:val="10"/>
          <w:szCs w:val="10"/>
          <w:lang/>
        </w:rPr>
        <w:t xml:space="preserve"> Lahore</w:t>
      </w:r>
      <w:r w:rsidR="00364027" w:rsidRPr="00903119">
        <w:rPr>
          <w:rFonts w:ascii="Times New Roman" w:hAnsi="Times New Roman" w:cs="Times New Roman"/>
          <w:sz w:val="10"/>
          <w:szCs w:val="10"/>
        </w:rPr>
        <w:t>.</w:t>
      </w:r>
    </w:p>
    <w:p w14:paraId="54071857" w14:textId="77777777" w:rsidR="00B97157" w:rsidRPr="00903119" w:rsidRDefault="00B97157" w:rsidP="00E05955">
      <w:pPr>
        <w:numPr>
          <w:ilvl w:val="0"/>
          <w:numId w:val="1"/>
        </w:numPr>
        <w:spacing w:after="23" w:line="249" w:lineRule="auto"/>
        <w:ind w:left="0" w:right="0" w:firstLine="142"/>
        <w:rPr>
          <w:rFonts w:ascii="Times New Roman" w:hAnsi="Times New Roman" w:cs="Times New Roman"/>
          <w:sz w:val="10"/>
          <w:szCs w:val="10"/>
        </w:rPr>
      </w:pPr>
      <w:r w:rsidRPr="00903119">
        <w:rPr>
          <w:rFonts w:ascii="Times New Roman" w:hAnsi="Times New Roman" w:cs="Times New Roman"/>
          <w:sz w:val="10"/>
          <w:szCs w:val="10"/>
        </w:rPr>
        <w:t>Copy of CNIC, NICOP/Passport No. (In case of foreigner) should be enclosed with the postal ballot form</w:t>
      </w:r>
    </w:p>
    <w:p w14:paraId="2E4D7905" w14:textId="26DEC82E" w:rsidR="00497BB3" w:rsidRPr="00903119" w:rsidRDefault="00497BB3" w:rsidP="00797CC5">
      <w:pPr>
        <w:numPr>
          <w:ilvl w:val="0"/>
          <w:numId w:val="1"/>
        </w:numPr>
        <w:spacing w:after="23" w:line="249" w:lineRule="auto"/>
        <w:ind w:left="709" w:right="0" w:hanging="567"/>
        <w:rPr>
          <w:rFonts w:ascii="Times New Roman" w:hAnsi="Times New Roman" w:cs="Times New Roman"/>
          <w:sz w:val="10"/>
          <w:szCs w:val="10"/>
        </w:rPr>
      </w:pPr>
      <w:r w:rsidRPr="00903119">
        <w:rPr>
          <w:rFonts w:ascii="Times New Roman" w:hAnsi="Times New Roman" w:cs="Times New Roman"/>
          <w:sz w:val="10"/>
          <w:szCs w:val="10"/>
        </w:rPr>
        <w:t xml:space="preserve">Postal ballot forms should reach chairman of the meeting </w:t>
      </w:r>
      <w:r w:rsidR="00D8663C" w:rsidRPr="00903119">
        <w:rPr>
          <w:rFonts w:ascii="Times New Roman" w:hAnsi="Times New Roman" w:cs="Times New Roman"/>
          <w:sz w:val="10"/>
          <w:szCs w:val="10"/>
        </w:rPr>
        <w:t>till</w:t>
      </w:r>
      <w:r w:rsidR="00B97157" w:rsidRPr="00903119">
        <w:rPr>
          <w:rFonts w:ascii="Times New Roman" w:hAnsi="Times New Roman" w:cs="Times New Roman"/>
          <w:sz w:val="10"/>
          <w:szCs w:val="10"/>
        </w:rPr>
        <w:t xml:space="preserve"> </w:t>
      </w:r>
      <w:r w:rsidR="00B97157" w:rsidRPr="00903119">
        <w:rPr>
          <w:rFonts w:ascii="Times New Roman" w:hAnsi="Times New Roman" w:cs="Times New Roman"/>
          <w:color w:val="auto"/>
          <w:sz w:val="10"/>
          <w:szCs w:val="10"/>
        </w:rPr>
        <w:t>5</w:t>
      </w:r>
      <w:r w:rsidR="00943DE6" w:rsidRPr="00903119">
        <w:rPr>
          <w:rFonts w:ascii="Times New Roman" w:hAnsi="Times New Roman" w:cs="Times New Roman"/>
          <w:color w:val="auto"/>
          <w:sz w:val="10"/>
          <w:szCs w:val="10"/>
        </w:rPr>
        <w:t>:</w:t>
      </w:r>
      <w:r w:rsidR="00D8663C" w:rsidRPr="00903119">
        <w:rPr>
          <w:rFonts w:ascii="Times New Roman" w:hAnsi="Times New Roman" w:cs="Times New Roman"/>
          <w:color w:val="auto"/>
          <w:sz w:val="10"/>
          <w:szCs w:val="10"/>
        </w:rPr>
        <w:t>00</w:t>
      </w:r>
      <w:r w:rsidR="00B97157" w:rsidRPr="00903119">
        <w:rPr>
          <w:rFonts w:ascii="Times New Roman" w:hAnsi="Times New Roman" w:cs="Times New Roman"/>
          <w:color w:val="auto"/>
          <w:sz w:val="10"/>
          <w:szCs w:val="10"/>
        </w:rPr>
        <w:t xml:space="preserve"> p</w:t>
      </w:r>
      <w:r w:rsidR="00D8663C" w:rsidRPr="00903119">
        <w:rPr>
          <w:rFonts w:ascii="Times New Roman" w:hAnsi="Times New Roman" w:cs="Times New Roman"/>
          <w:color w:val="auto"/>
          <w:sz w:val="10"/>
          <w:szCs w:val="10"/>
        </w:rPr>
        <w:t>.</w:t>
      </w:r>
      <w:r w:rsidR="00B97157" w:rsidRPr="00903119">
        <w:rPr>
          <w:rFonts w:ascii="Times New Roman" w:hAnsi="Times New Roman" w:cs="Times New Roman"/>
          <w:color w:val="auto"/>
          <w:sz w:val="10"/>
          <w:szCs w:val="10"/>
        </w:rPr>
        <w:t>m</w:t>
      </w:r>
      <w:r w:rsidR="00D8663C" w:rsidRPr="00903119">
        <w:rPr>
          <w:rFonts w:ascii="Times New Roman" w:hAnsi="Times New Roman" w:cs="Times New Roman"/>
          <w:color w:val="auto"/>
          <w:sz w:val="10"/>
          <w:szCs w:val="10"/>
        </w:rPr>
        <w:t>.</w:t>
      </w:r>
      <w:r w:rsidR="00B97157" w:rsidRPr="00903119">
        <w:rPr>
          <w:rFonts w:ascii="Times New Roman" w:hAnsi="Times New Roman" w:cs="Times New Roman"/>
          <w:color w:val="auto"/>
          <w:sz w:val="10"/>
          <w:szCs w:val="10"/>
        </w:rPr>
        <w:t xml:space="preserve"> </w:t>
      </w:r>
      <w:r w:rsidR="00797CC5" w:rsidRPr="00903119">
        <w:rPr>
          <w:rFonts w:ascii="Times New Roman" w:hAnsi="Times New Roman" w:cs="Times New Roman"/>
          <w:color w:val="auto"/>
          <w:sz w:val="10"/>
          <w:szCs w:val="10"/>
        </w:rPr>
        <w:t>June 20</w:t>
      </w:r>
      <w:r w:rsidR="00B97157" w:rsidRPr="00903119">
        <w:rPr>
          <w:rFonts w:ascii="Times New Roman" w:hAnsi="Times New Roman" w:cs="Times New Roman"/>
          <w:color w:val="auto"/>
          <w:sz w:val="10"/>
          <w:szCs w:val="10"/>
        </w:rPr>
        <w:t>, 2023</w:t>
      </w:r>
      <w:r w:rsidRPr="00903119">
        <w:rPr>
          <w:rFonts w:ascii="Times New Roman" w:hAnsi="Times New Roman" w:cs="Times New Roman"/>
          <w:color w:val="auto"/>
          <w:sz w:val="10"/>
          <w:szCs w:val="10"/>
        </w:rPr>
        <w:t xml:space="preserve">. Any </w:t>
      </w:r>
      <w:r w:rsidRPr="00903119">
        <w:rPr>
          <w:rFonts w:ascii="Times New Roman" w:hAnsi="Times New Roman" w:cs="Times New Roman"/>
          <w:sz w:val="10"/>
          <w:szCs w:val="10"/>
        </w:rPr>
        <w:t xml:space="preserve">postal ballot received after this date, will not be considered for voting.  </w:t>
      </w:r>
    </w:p>
    <w:p w14:paraId="6D286F68" w14:textId="2E2EBAB7" w:rsidR="00497BB3" w:rsidRPr="00903119" w:rsidRDefault="00497BB3" w:rsidP="00E05955">
      <w:pPr>
        <w:numPr>
          <w:ilvl w:val="0"/>
          <w:numId w:val="1"/>
        </w:numPr>
        <w:spacing w:after="23" w:line="249" w:lineRule="auto"/>
        <w:ind w:left="0" w:right="0" w:firstLine="142"/>
        <w:rPr>
          <w:rFonts w:ascii="Times New Roman" w:hAnsi="Times New Roman" w:cs="Times New Roman"/>
          <w:sz w:val="10"/>
          <w:szCs w:val="10"/>
        </w:rPr>
      </w:pPr>
      <w:r w:rsidRPr="00903119">
        <w:rPr>
          <w:rFonts w:ascii="Times New Roman" w:hAnsi="Times New Roman" w:cs="Times New Roman"/>
          <w:sz w:val="10"/>
          <w:szCs w:val="10"/>
        </w:rPr>
        <w:t>Signature on postal ballot should match with signature on CNIC</w:t>
      </w:r>
      <w:r w:rsidR="00B97157" w:rsidRPr="00903119">
        <w:rPr>
          <w:rFonts w:ascii="Times New Roman" w:hAnsi="Times New Roman" w:cs="Times New Roman"/>
          <w:sz w:val="10"/>
          <w:szCs w:val="10"/>
        </w:rPr>
        <w:t>, NICOP/Passport (In case of foreigner).</w:t>
      </w:r>
    </w:p>
    <w:p w14:paraId="4346EAA2" w14:textId="77777777" w:rsidR="00497BB3" w:rsidRPr="00903119" w:rsidRDefault="00497BB3" w:rsidP="00E05955">
      <w:pPr>
        <w:numPr>
          <w:ilvl w:val="0"/>
          <w:numId w:val="1"/>
        </w:numPr>
        <w:spacing w:after="23" w:line="249" w:lineRule="auto"/>
        <w:ind w:left="0" w:right="0" w:firstLine="142"/>
        <w:rPr>
          <w:rFonts w:ascii="Times New Roman" w:hAnsi="Times New Roman" w:cs="Times New Roman"/>
          <w:sz w:val="10"/>
          <w:szCs w:val="10"/>
        </w:rPr>
      </w:pPr>
      <w:r w:rsidRPr="00903119">
        <w:rPr>
          <w:rFonts w:ascii="Times New Roman" w:hAnsi="Times New Roman" w:cs="Times New Roman"/>
          <w:sz w:val="10"/>
          <w:szCs w:val="10"/>
        </w:rPr>
        <w:t xml:space="preserve">Incomplete, unsigned, incorrect, defaced, torn, mutilated, over written ballot paper will be rejected. </w:t>
      </w:r>
    </w:p>
    <w:p w14:paraId="0B9D7F95" w14:textId="77777777" w:rsidR="00D23AFD" w:rsidRPr="00943DE6" w:rsidRDefault="00D23AFD">
      <w:pPr>
        <w:rPr>
          <w:sz w:val="16"/>
          <w:szCs w:val="16"/>
        </w:rPr>
      </w:pPr>
    </w:p>
    <w:sectPr w:rsidR="00D23AFD" w:rsidRPr="00943DE6" w:rsidSect="00943DE6">
      <w:pgSz w:w="12240" w:h="15840"/>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7731"/>
    <w:multiLevelType w:val="hybridMultilevel"/>
    <w:tmpl w:val="D5ACADF6"/>
    <w:lvl w:ilvl="0" w:tplc="48B4741E">
      <w:start w:val="1"/>
      <w:numFmt w:val="decimal"/>
      <w:lvlText w:val="%1."/>
      <w:lvlJc w:val="left"/>
      <w:pPr>
        <w:ind w:left="1567"/>
      </w:pPr>
      <w:rPr>
        <w:rFonts w:asciiTheme="majorBidi" w:eastAsia="Calibri" w:hAnsiTheme="majorBidi" w:cstheme="majorBidi" w:hint="default"/>
        <w:b w:val="0"/>
        <w:i w:val="0"/>
        <w:strike w:val="0"/>
        <w:dstrike w:val="0"/>
        <w:color w:val="000000"/>
        <w:sz w:val="10"/>
        <w:szCs w:val="10"/>
        <w:u w:val="none" w:color="000000"/>
        <w:bdr w:val="none" w:sz="0" w:space="0" w:color="auto"/>
        <w:shd w:val="clear" w:color="auto" w:fill="auto"/>
        <w:vertAlign w:val="baseline"/>
      </w:rPr>
    </w:lvl>
    <w:lvl w:ilvl="1" w:tplc="EB5A96E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8D19C">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6F9B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35CA">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08E42">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85A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ACFC0">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CB1E4">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573602"/>
    <w:multiLevelType w:val="hybridMultilevel"/>
    <w:tmpl w:val="25904780"/>
    <w:lvl w:ilvl="0" w:tplc="13948CBC">
      <w:start w:val="1"/>
      <w:numFmt w:val="decimal"/>
      <w:lvlText w:val="%1."/>
      <w:lvlJc w:val="left"/>
      <w:pPr>
        <w:ind w:left="2242" w:hanging="54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B3"/>
    <w:rsid w:val="00015899"/>
    <w:rsid w:val="001665CB"/>
    <w:rsid w:val="00201AC0"/>
    <w:rsid w:val="002F172F"/>
    <w:rsid w:val="0034084D"/>
    <w:rsid w:val="00364027"/>
    <w:rsid w:val="00497BB3"/>
    <w:rsid w:val="00797CC5"/>
    <w:rsid w:val="00903119"/>
    <w:rsid w:val="00943DE6"/>
    <w:rsid w:val="009C055C"/>
    <w:rsid w:val="00A21435"/>
    <w:rsid w:val="00A6655D"/>
    <w:rsid w:val="00AE1D6D"/>
    <w:rsid w:val="00B97157"/>
    <w:rsid w:val="00D23AFD"/>
    <w:rsid w:val="00D8663C"/>
    <w:rsid w:val="00E05955"/>
    <w:rsid w:val="00EC15E5"/>
    <w:rsid w:val="00F7690C"/>
    <w:rsid w:val="00F92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0FCA"/>
  <w15:chartTrackingRefBased/>
  <w15:docId w15:val="{95593353-C85A-45BC-95E2-9B15323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B3"/>
    <w:pPr>
      <w:spacing w:after="5" w:line="250" w:lineRule="auto"/>
      <w:ind w:left="730" w:right="54" w:hanging="10"/>
      <w:jc w:val="both"/>
    </w:pPr>
    <w:rPr>
      <w:rFonts w:ascii="Calibri" w:eastAsia="Calibri" w:hAnsi="Calibri" w:cs="Calibri"/>
      <w:color w:val="000000"/>
      <w:kern w:val="0"/>
      <w:sz w:val="24"/>
      <w14:ligatures w14:val="none"/>
    </w:rPr>
  </w:style>
  <w:style w:type="paragraph" w:styleId="Heading1">
    <w:name w:val="heading 1"/>
    <w:next w:val="Normal"/>
    <w:link w:val="Heading1Char"/>
    <w:uiPriority w:val="9"/>
    <w:qFormat/>
    <w:rsid w:val="00497BB3"/>
    <w:pPr>
      <w:keepNext/>
      <w:keepLines/>
      <w:spacing w:after="0"/>
      <w:ind w:left="676" w:hanging="10"/>
      <w:jc w:val="center"/>
      <w:outlineLvl w:val="0"/>
    </w:pPr>
    <w:rPr>
      <w:rFonts w:ascii="Calibri" w:eastAsia="Calibri" w:hAnsi="Calibri" w:cs="Calibri"/>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B3"/>
    <w:rPr>
      <w:rFonts w:ascii="Calibri" w:eastAsia="Calibri" w:hAnsi="Calibri" w:cs="Calibri"/>
      <w:b/>
      <w:color w:val="000000"/>
      <w:kern w:val="0"/>
      <w:sz w:val="24"/>
      <w14:ligatures w14:val="none"/>
    </w:rPr>
  </w:style>
  <w:style w:type="table" w:customStyle="1" w:styleId="TableGrid">
    <w:name w:val="TableGrid"/>
    <w:rsid w:val="00497BB3"/>
    <w:pPr>
      <w:spacing w:after="0" w:line="240" w:lineRule="auto"/>
    </w:pPr>
    <w:rPr>
      <w:rFonts w:eastAsiaTheme="minorEastAsia"/>
      <w:kern w:val="0"/>
      <w14:ligatures w14:val="none"/>
    </w:rPr>
    <w:tblPr>
      <w:tblCellMar>
        <w:top w:w="0" w:type="dxa"/>
        <w:left w:w="0" w:type="dxa"/>
        <w:bottom w:w="0" w:type="dxa"/>
        <w:right w:w="0" w:type="dxa"/>
      </w:tblCellMar>
    </w:tblPr>
  </w:style>
  <w:style w:type="table" w:styleId="TableGrid0">
    <w:name w:val="Table Grid"/>
    <w:basedOn w:val="TableNormal"/>
    <w:uiPriority w:val="39"/>
    <w:rsid w:val="000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DE6"/>
    <w:pPr>
      <w:spacing w:after="0" w:line="240" w:lineRule="auto"/>
    </w:pPr>
    <w:rPr>
      <w:kern w:val="0"/>
      <w14:ligatures w14:val="none"/>
    </w:rPr>
  </w:style>
  <w:style w:type="character" w:styleId="Hyperlink">
    <w:name w:val="Hyperlink"/>
    <w:basedOn w:val="DefaultParagraphFont"/>
    <w:uiPriority w:val="99"/>
    <w:unhideWhenUsed/>
    <w:rsid w:val="00943DE6"/>
    <w:rPr>
      <w:color w:val="0563C1" w:themeColor="hyperlink"/>
      <w:u w:val="single"/>
    </w:rPr>
  </w:style>
  <w:style w:type="paragraph" w:styleId="ListParagraph">
    <w:name w:val="List Paragraph"/>
    <w:basedOn w:val="Normal"/>
    <w:link w:val="ListParagraphChar"/>
    <w:uiPriority w:val="1"/>
    <w:qFormat/>
    <w:rsid w:val="00943DE6"/>
    <w:pPr>
      <w:spacing w:after="0" w:line="240" w:lineRule="auto"/>
      <w:ind w:left="720" w:right="0" w:firstLine="0"/>
      <w:contextualSpacing/>
      <w:jc w:val="left"/>
    </w:pPr>
    <w:rPr>
      <w:rFonts w:ascii="Times New Roman" w:eastAsia="Times New Roman" w:hAnsi="Times New Roman" w:cs="Times New Roman"/>
      <w:color w:val="auto"/>
      <w:sz w:val="20"/>
      <w:szCs w:val="20"/>
      <w:lang w:val="en-GB"/>
    </w:rPr>
  </w:style>
  <w:style w:type="character" w:customStyle="1" w:styleId="ListParagraphChar">
    <w:name w:val="List Paragraph Char"/>
    <w:basedOn w:val="DefaultParagraphFont"/>
    <w:link w:val="ListParagraph"/>
    <w:uiPriority w:val="1"/>
    <w:rsid w:val="00943DE6"/>
    <w:rPr>
      <w:rFonts w:ascii="Times New Roman" w:eastAsia="Times New Roman"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340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4D"/>
    <w:rPr>
      <w:rFonts w:ascii="Segoe UI" w:eastAsia="Calibri" w:hAnsi="Segoe UI" w:cs="Segoe UI"/>
      <w:color w:val="00000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r.farooq@saig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man@pel.com.p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Gul</dc:creator>
  <cp:keywords/>
  <dc:description/>
  <cp:lastModifiedBy>DELL</cp:lastModifiedBy>
  <cp:revision>2</cp:revision>
  <cp:lastPrinted>2023-04-06T07:42:00Z</cp:lastPrinted>
  <dcterms:created xsi:type="dcterms:W3CDTF">2023-06-01T07:15:00Z</dcterms:created>
  <dcterms:modified xsi:type="dcterms:W3CDTF">2023-06-01T07:15:00Z</dcterms:modified>
</cp:coreProperties>
</file>